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18E74D" w14:textId="77777777" w:rsidR="004C7A88" w:rsidRDefault="004C7A88" w:rsidP="00122B57">
      <w:pPr>
        <w:keepNext/>
        <w:jc w:val="center"/>
        <w:outlineLvl w:val="1"/>
        <w:rPr>
          <w:rFonts w:ascii="Trebuchet MS" w:eastAsia="Times New Roman" w:hAnsi="Trebuchet MS" w:cs="Times New Roman"/>
          <w:b/>
          <w:bCs/>
          <w:iCs/>
          <w:sz w:val="23"/>
          <w:szCs w:val="23"/>
          <w:lang w:val="bg-BG"/>
          <w14:ligatures w14:val="none"/>
        </w:rPr>
      </w:pPr>
    </w:p>
    <w:p w14:paraId="737CEE51" w14:textId="7DD90EC7" w:rsidR="00122B57" w:rsidRPr="004C7A88" w:rsidRDefault="00122B57" w:rsidP="00122B57">
      <w:pPr>
        <w:keepNext/>
        <w:jc w:val="center"/>
        <w:outlineLvl w:val="1"/>
        <w:rPr>
          <w:rFonts w:ascii="Trebuchet MS" w:eastAsia="Times New Roman" w:hAnsi="Trebuchet MS" w:cs="Times New Roman"/>
          <w:b/>
          <w:bCs/>
          <w:iCs/>
          <w:sz w:val="23"/>
          <w:szCs w:val="23"/>
          <w:lang w:val="bg-BG"/>
          <w14:ligatures w14:val="none"/>
        </w:rPr>
      </w:pPr>
      <w:r w:rsidRPr="004C7A88">
        <w:rPr>
          <w:rFonts w:ascii="Trebuchet MS" w:eastAsia="Times New Roman" w:hAnsi="Trebuchet MS" w:cs="Times New Roman"/>
          <w:b/>
          <w:bCs/>
          <w:iCs/>
          <w:sz w:val="23"/>
          <w:szCs w:val="23"/>
          <w:lang w:val="bg-BG"/>
          <w14:ligatures w14:val="none"/>
        </w:rPr>
        <w:t>ДЕКЛАРАЦИЯ</w:t>
      </w:r>
      <w:r w:rsidRPr="004C7A88">
        <w:rPr>
          <w:rFonts w:ascii="Trebuchet MS" w:eastAsia="Times New Roman" w:hAnsi="Trebuchet MS" w:cs="Times New Roman"/>
          <w:b/>
          <w:bCs/>
          <w:iCs/>
          <w:sz w:val="23"/>
          <w:szCs w:val="23"/>
          <w:lang w:val="ru-RU"/>
          <w14:ligatures w14:val="none"/>
        </w:rPr>
        <w:t xml:space="preserve"> </w:t>
      </w:r>
      <w:r w:rsidRPr="004C7A88">
        <w:rPr>
          <w:rFonts w:ascii="Trebuchet MS" w:eastAsia="Times New Roman" w:hAnsi="Trebuchet MS" w:cs="Times New Roman"/>
          <w:b/>
          <w:bCs/>
          <w:iCs/>
          <w:sz w:val="23"/>
          <w:szCs w:val="23"/>
          <w:lang w:val="bg-BG"/>
          <w14:ligatures w14:val="none"/>
        </w:rPr>
        <w:t>НА КАНДИДАТА</w:t>
      </w:r>
    </w:p>
    <w:p w14:paraId="1ACF9AAE" w14:textId="77777777" w:rsidR="00122B57" w:rsidRPr="004C7A88" w:rsidRDefault="00122B57" w:rsidP="00122B57">
      <w:pPr>
        <w:jc w:val="center"/>
        <w:rPr>
          <w:rFonts w:ascii="Trebuchet MS" w:eastAsia="Times New Roman" w:hAnsi="Trebuchet MS" w:cs="Times New Roman"/>
          <w:b/>
          <w:sz w:val="23"/>
          <w:szCs w:val="23"/>
          <w:lang w:val="bg-BG" w:eastAsia="bg-BG"/>
          <w14:ligatures w14:val="none"/>
        </w:rPr>
      </w:pPr>
      <w:r w:rsidRPr="004C7A88">
        <w:rPr>
          <w:rFonts w:ascii="Trebuchet MS" w:eastAsia="Times New Roman" w:hAnsi="Trebuchet MS" w:cs="Times New Roman"/>
          <w:b/>
          <w:sz w:val="23"/>
          <w:szCs w:val="23"/>
          <w:lang w:val="bg-BG" w:eastAsia="bg-BG"/>
          <w14:ligatures w14:val="none"/>
        </w:rPr>
        <w:t>ЗА ПОДИЗПЪЛНИТЕЛИТЕ, КОИТО ЩЕ УЧАСТВАТ В ИЗПЪЛНЕНИЕТО НА ПРЕДМЕТА НА ПРОЦЕДУРАТА И ДЕЛА НА ТЯХНОТО УЧАСТИЕ</w:t>
      </w:r>
    </w:p>
    <w:p w14:paraId="43A49212" w14:textId="77777777" w:rsidR="003938FF" w:rsidRPr="004C7A88" w:rsidRDefault="003938FF" w:rsidP="003938FF">
      <w:pPr>
        <w:ind w:right="-82" w:firstLine="540"/>
        <w:jc w:val="both"/>
        <w:rPr>
          <w:rFonts w:ascii="Trebuchet MS" w:eastAsia="Times New Roman" w:hAnsi="Trebuchet MS" w:cs="Times New Roman"/>
          <w:lang w:val="bg-BG"/>
          <w14:ligatures w14:val="none"/>
        </w:rPr>
      </w:pPr>
    </w:p>
    <w:p w14:paraId="1B84A225" w14:textId="7777777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  <w:proofErr w:type="spellStart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>Подписаният</w:t>
      </w:r>
      <w:proofErr w:type="spellEnd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>/ата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</w:p>
    <w:p w14:paraId="17E02CF0" w14:textId="49497106" w:rsidR="003938FF" w:rsidRPr="00B96DDE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sz w:val="22"/>
          <w:szCs w:val="22"/>
          <w:lang w:val="bg-BG"/>
          <w14:ligatures w14:val="none"/>
        </w:rPr>
        <w:t>(</w:t>
      </w:r>
      <w:r w:rsidRPr="00B96DDE"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  <w:t>трите имена)</w:t>
      </w:r>
    </w:p>
    <w:p w14:paraId="4E378873" w14:textId="7777777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</w:p>
    <w:p w14:paraId="4E73D996" w14:textId="3CC57ED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  <w:bookmarkStart w:id="0" w:name="_Hlk208908936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>ЕГН: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bookmarkStart w:id="1" w:name="_Hlk208908704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bookmarkEnd w:id="1"/>
      <w:proofErr w:type="spellStart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>л.к</w:t>
      </w:r>
      <w:proofErr w:type="spellEnd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>. №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  <w:t>издадена от: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</w:p>
    <w:bookmarkEnd w:id="0"/>
    <w:p w14:paraId="7FE552C5" w14:textId="1BA5511F" w:rsidR="003938FF" w:rsidRPr="00B96DDE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sz w:val="22"/>
          <w:szCs w:val="22"/>
          <w:lang w:val="bg-BG"/>
          <w14:ligatures w14:val="none"/>
        </w:rPr>
        <w:t>(</w:t>
      </w:r>
      <w:r w:rsidRPr="00B96DDE"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  <w:t>данни по документ за самоличност)</w:t>
      </w:r>
    </w:p>
    <w:p w14:paraId="6F046C46" w14:textId="7777777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</w:p>
    <w:p w14:paraId="70AFB630" w14:textId="328272CD" w:rsidR="003938FF" w:rsidRPr="00B96DDE" w:rsidRDefault="00315E1C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>с</w:t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 xml:space="preserve"> адрес:</w:t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="003938FF"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</w:p>
    <w:p w14:paraId="4A4D249B" w14:textId="6D65D009" w:rsidR="003938FF" w:rsidRPr="00B96DDE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sz w:val="22"/>
          <w:szCs w:val="22"/>
          <w:lang w:val="bg-BG"/>
          <w14:ligatures w14:val="none"/>
        </w:rPr>
        <w:t>(</w:t>
      </w:r>
      <w:r w:rsidRPr="00B96DDE"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  <w:t>адрес)</w:t>
      </w:r>
    </w:p>
    <w:p w14:paraId="0C822CDF" w14:textId="7777777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lang w:val="ru-RU"/>
          <w14:ligatures w14:val="none"/>
        </w:rPr>
      </w:pP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 xml:space="preserve">в </w:t>
      </w:r>
      <w:proofErr w:type="spellStart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>качеството</w:t>
      </w:r>
      <w:proofErr w:type="spellEnd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 xml:space="preserve"> си на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</w:p>
    <w:p w14:paraId="79002353" w14:textId="77777777" w:rsidR="003938FF" w:rsidRPr="00B96DDE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sz w:val="22"/>
          <w:szCs w:val="22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i/>
          <w:sz w:val="22"/>
          <w:szCs w:val="22"/>
          <w:lang w:val="ru-RU"/>
          <w14:ligatures w14:val="none"/>
        </w:rPr>
        <w:t>(</w:t>
      </w:r>
      <w:proofErr w:type="spellStart"/>
      <w:r w:rsidRPr="00B96DDE">
        <w:rPr>
          <w:rFonts w:ascii="Trebuchet MS" w:eastAsia="Times New Roman" w:hAnsi="Trebuchet MS" w:cs="Times New Roman"/>
          <w:i/>
          <w:sz w:val="22"/>
          <w:szCs w:val="22"/>
          <w:lang w:val="ru-RU"/>
          <w14:ligatures w14:val="none"/>
        </w:rPr>
        <w:t>длъжност</w:t>
      </w:r>
      <w:proofErr w:type="spellEnd"/>
      <w:r w:rsidRPr="00B96DDE">
        <w:rPr>
          <w:rFonts w:ascii="Trebuchet MS" w:eastAsia="Times New Roman" w:hAnsi="Trebuchet MS" w:cs="Times New Roman"/>
          <w:i/>
          <w:sz w:val="22"/>
          <w:szCs w:val="22"/>
          <w:lang w:val="ru-RU"/>
          <w14:ligatures w14:val="none"/>
        </w:rPr>
        <w:t>)</w:t>
      </w:r>
    </w:p>
    <w:p w14:paraId="15582FD3" w14:textId="77777777" w:rsidR="003938FF" w:rsidRPr="00B96DDE" w:rsidRDefault="003938FF" w:rsidP="003938FF">
      <w:pPr>
        <w:ind w:right="-82"/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</w:pPr>
      <w:proofErr w:type="gramStart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>на участник</w:t>
      </w:r>
      <w:proofErr w:type="gramEnd"/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ru-RU"/>
          <w14:ligatures w14:val="none"/>
        </w:rPr>
        <w:t>:</w:t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  <w:r w:rsidRPr="00B96DDE">
        <w:rPr>
          <w:rFonts w:ascii="Trebuchet MS" w:eastAsia="Times New Roman" w:hAnsi="Trebuchet MS" w:cs="Times New Roman"/>
          <w:sz w:val="22"/>
          <w:szCs w:val="22"/>
          <w:u w:val="single"/>
          <w:lang w:val="bg-BG"/>
          <w14:ligatures w14:val="none"/>
        </w:rPr>
        <w:tab/>
      </w:r>
    </w:p>
    <w:p w14:paraId="732F711D" w14:textId="77777777" w:rsidR="003938FF" w:rsidRPr="00B96DDE" w:rsidRDefault="003938FF" w:rsidP="003938FF">
      <w:pPr>
        <w:ind w:right="-82"/>
        <w:jc w:val="center"/>
        <w:rPr>
          <w:rFonts w:ascii="Trebuchet MS" w:eastAsia="Times New Roman" w:hAnsi="Trebuchet MS" w:cs="Times New Roman"/>
          <w:bCs/>
          <w:i/>
          <w:sz w:val="22"/>
          <w:szCs w:val="22"/>
          <w:lang w:val="bg-BG"/>
          <w14:ligatures w14:val="none"/>
        </w:rPr>
      </w:pPr>
      <w:r w:rsidRPr="00B96DDE">
        <w:rPr>
          <w:rFonts w:ascii="Trebuchet MS" w:eastAsia="Times New Roman" w:hAnsi="Trebuchet MS" w:cs="Times New Roman"/>
          <w:i/>
          <w:sz w:val="22"/>
          <w:szCs w:val="22"/>
          <w:lang w:val="ru-RU"/>
          <w14:ligatures w14:val="none"/>
        </w:rPr>
        <w:t xml:space="preserve"> (</w:t>
      </w:r>
      <w:r w:rsidRPr="00B96DDE">
        <w:rPr>
          <w:rFonts w:ascii="Trebuchet MS" w:eastAsia="Times New Roman" w:hAnsi="Trebuchet MS" w:cs="Times New Roman"/>
          <w:bCs/>
          <w:i/>
          <w:sz w:val="22"/>
          <w:szCs w:val="22"/>
          <w:lang w:val="ru-RU"/>
          <w14:ligatures w14:val="none"/>
        </w:rPr>
        <w:t xml:space="preserve">наименование) </w:t>
      </w:r>
    </w:p>
    <w:p w14:paraId="29A975A2" w14:textId="77777777" w:rsidR="00EC6ED8" w:rsidRDefault="00EC6ED8" w:rsidP="00EC6ED8">
      <w:pPr>
        <w:spacing w:line="259" w:lineRule="auto"/>
        <w:ind w:right="261"/>
        <w:jc w:val="center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E60AC5">
        <w:rPr>
          <w:rFonts w:ascii="Trebuchet MS" w:eastAsia="Calibri" w:hAnsi="Trebuchet MS" w:cs="Times New Roman"/>
          <w:lang w:val="bg-BG"/>
          <w14:ligatures w14:val="none"/>
        </w:rPr>
        <w:t xml:space="preserve">Във връзка с подадена оферта </w:t>
      </w:r>
      <w:r w:rsidRPr="00E60AC5">
        <w:rPr>
          <w:rFonts w:ascii="Trebuchet MS" w:eastAsia="Calibri" w:hAnsi="Trebuchet MS" w:cs="Times New Roman"/>
          <w:lang w:val="ru-RU"/>
          <w14:ligatures w14:val="none"/>
        </w:rPr>
        <w:t>по</w:t>
      </w:r>
      <w:r w:rsidRPr="00E60AC5">
        <w:rPr>
          <w:rFonts w:ascii="Trebuchet MS" w:eastAsia="Calibri" w:hAnsi="Trebuchet MS" w:cs="Times New Roman"/>
          <w:lang w:val="bg-BG"/>
          <w14:ligatures w14:val="none"/>
        </w:rPr>
        <w:t xml:space="preserve"> </w:t>
      </w:r>
      <w:r w:rsidRPr="00E60AC5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>процедура с предмет</w:t>
      </w:r>
      <w:r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 избор на изпълнител на услуга по позиция</w:t>
      </w:r>
      <w:r w:rsidRPr="00E60AC5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: </w:t>
      </w:r>
      <w:r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 </w:t>
      </w:r>
    </w:p>
    <w:p w14:paraId="65128597" w14:textId="77777777" w:rsidR="00EC6ED8" w:rsidRPr="00EC6ED8" w:rsidRDefault="00EC6ED8" w:rsidP="00EC6ED8">
      <w:pPr>
        <w:autoSpaceDE w:val="0"/>
        <w:snapToGrid w:val="0"/>
        <w:rPr>
          <w:rFonts w:ascii="Trebuchet MS" w:hAnsi="Trebuchet MS"/>
          <w:sz w:val="22"/>
          <w:szCs w:val="22"/>
          <w:lang w:val="bg-BG"/>
        </w:rPr>
      </w:pPr>
      <w:bookmarkStart w:id="2" w:name="_Hlk219969375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1. Проучване на разпространението на представители на родовете </w:t>
      </w:r>
      <w:r w:rsidRPr="00EC6ED8">
        <w:rPr>
          <w:rFonts w:ascii="Trebuchet MS" w:hAnsi="Trebuchet MS"/>
          <w:b/>
          <w:bCs/>
          <w:sz w:val="22"/>
          <w:szCs w:val="22"/>
        </w:rPr>
        <w:t>Pyrus</w:t>
      </w:r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, </w:t>
      </w:r>
      <w:r w:rsidRPr="00EC6ED8">
        <w:rPr>
          <w:rFonts w:ascii="Trebuchet MS" w:hAnsi="Trebuchet MS"/>
          <w:b/>
          <w:bCs/>
          <w:sz w:val="22"/>
          <w:szCs w:val="22"/>
        </w:rPr>
        <w:t>Prunus</w:t>
      </w:r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, </w:t>
      </w:r>
      <w:r w:rsidRPr="00EC6ED8">
        <w:rPr>
          <w:rFonts w:ascii="Trebuchet MS" w:hAnsi="Trebuchet MS"/>
          <w:b/>
          <w:bCs/>
          <w:sz w:val="22"/>
          <w:szCs w:val="22"/>
        </w:rPr>
        <w:t>Malus</w:t>
      </w:r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 и </w:t>
      </w:r>
      <w:r w:rsidRPr="00EC6ED8">
        <w:rPr>
          <w:rFonts w:ascii="Trebuchet MS" w:hAnsi="Trebuchet MS"/>
          <w:b/>
          <w:bCs/>
          <w:sz w:val="22"/>
          <w:szCs w:val="22"/>
        </w:rPr>
        <w:t>Sorbus</w:t>
      </w:r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 в горските територии на община Горна Оряховица на фона на изменението на климата</w:t>
      </w:r>
      <w:bookmarkEnd w:id="2"/>
    </w:p>
    <w:p w14:paraId="129BE579" w14:textId="77777777" w:rsidR="00EC6ED8" w:rsidRPr="00EC6ED8" w:rsidRDefault="00EC6ED8" w:rsidP="00EC6ED8">
      <w:pPr>
        <w:autoSpaceDE w:val="0"/>
        <w:snapToGrid w:val="0"/>
        <w:rPr>
          <w:rFonts w:ascii="Trebuchet MS" w:hAnsi="Trebuchet MS"/>
          <w:sz w:val="22"/>
          <w:szCs w:val="22"/>
          <w:lang w:val="bg-BG"/>
        </w:rPr>
      </w:pPr>
      <w:bookmarkStart w:id="3" w:name="_Hlk219820903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>2.</w:t>
      </w:r>
      <w:r w:rsidRPr="00EC6ED8">
        <w:rPr>
          <w:rFonts w:ascii="Trebuchet MS" w:hAnsi="Trebuchet MS"/>
          <w:sz w:val="22"/>
          <w:szCs w:val="22"/>
          <w:lang w:val="bg-BG"/>
        </w:rPr>
        <w:t xml:space="preserve"> </w:t>
      </w:r>
      <w:bookmarkStart w:id="4" w:name="_Hlk219969420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Паниране на индивидуална селекция от </w:t>
      </w:r>
      <w:proofErr w:type="spellStart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>плюсови</w:t>
      </w:r>
      <w:proofErr w:type="spellEnd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 дървета и изготвяне на паспорти за тях със селекционните им характеристики</w:t>
      </w:r>
      <w:bookmarkEnd w:id="3"/>
      <w:bookmarkEnd w:id="4"/>
      <w:r w:rsidRPr="00EC6ED8">
        <w:rPr>
          <w:rFonts w:ascii="Trebuchet MS" w:hAnsi="Trebuchet MS"/>
          <w:sz w:val="22"/>
          <w:szCs w:val="22"/>
          <w:lang w:val="bg-BG"/>
        </w:rPr>
        <w:t xml:space="preserve">; </w:t>
      </w:r>
    </w:p>
    <w:p w14:paraId="01BF10DA" w14:textId="77777777" w:rsidR="00EC6ED8" w:rsidRPr="00EC6ED8" w:rsidRDefault="00EC6ED8" w:rsidP="00EC6ED8">
      <w:pPr>
        <w:autoSpaceDE w:val="0"/>
        <w:snapToGrid w:val="0"/>
        <w:rPr>
          <w:rFonts w:ascii="Trebuchet MS" w:eastAsia="Times New Roman" w:hAnsi="Trebuchet MS" w:cs="Times New Roman"/>
          <w:bCs/>
          <w:sz w:val="22"/>
          <w:szCs w:val="22"/>
          <w:lang w:val="bg-BG" w:eastAsia="bg-BG"/>
          <w14:ligatures w14:val="none"/>
        </w:rPr>
      </w:pPr>
      <w:r w:rsidRPr="00EC6ED8">
        <w:rPr>
          <w:rFonts w:ascii="Trebuchet MS" w:hAnsi="Trebuchet MS"/>
          <w:b/>
          <w:bCs/>
          <w:sz w:val="22"/>
          <w:szCs w:val="22"/>
          <w:lang w:val="bg-BG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>инвазивност</w:t>
      </w:r>
      <w:proofErr w:type="spellEnd"/>
      <w:r w:rsidRPr="00EC6ED8">
        <w:rPr>
          <w:rFonts w:ascii="Trebuchet MS" w:hAnsi="Trebuchet MS"/>
          <w:b/>
          <w:bCs/>
          <w:sz w:val="22"/>
          <w:szCs w:val="22"/>
          <w:lang w:val="bg-BG"/>
        </w:rPr>
        <w:t>, фрагментация,</w:t>
      </w:r>
    </w:p>
    <w:p w14:paraId="19F63006" w14:textId="77777777" w:rsidR="00EC6ED8" w:rsidRPr="00EC6ED8" w:rsidRDefault="00EC6ED8" w:rsidP="00EC6ED8">
      <w:pPr>
        <w:spacing w:line="259" w:lineRule="auto"/>
        <w:ind w:right="261"/>
        <w:jc w:val="both"/>
        <w:rPr>
          <w:rFonts w:ascii="Trebuchet MS" w:hAnsi="Trebuchet MS" w:cs="Times New Roman"/>
          <w:b/>
          <w:color w:val="000000"/>
          <w:sz w:val="22"/>
          <w:szCs w:val="22"/>
          <w:lang w:val="bg-BG"/>
        </w:rPr>
      </w:pP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 дейности в изпълнение на 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 w:eastAsia="fr-FR"/>
        </w:rPr>
        <w:t>проект „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</w:t>
      </w:r>
      <w:r w:rsidRPr="00EC6ED8">
        <w:rPr>
          <w:rFonts w:ascii="Trebuchet MS" w:eastAsia="Times New Roman" w:hAnsi="Trebuchet MS" w:cs="Times New Roman"/>
          <w:sz w:val="22"/>
          <w:szCs w:val="22"/>
        </w:rPr>
        <w:t>DANUBEGREEN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>-</w:t>
      </w:r>
      <w:r w:rsidRPr="00EC6ED8">
        <w:rPr>
          <w:rFonts w:ascii="Trebuchet MS" w:eastAsia="Times New Roman" w:hAnsi="Trebuchet MS" w:cs="Times New Roman"/>
          <w:sz w:val="22"/>
          <w:szCs w:val="22"/>
        </w:rPr>
        <w:t>HARD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, код на проекта </w:t>
      </w:r>
      <w:r w:rsidRPr="00EC6ED8">
        <w:rPr>
          <w:rFonts w:ascii="Trebuchet MS" w:eastAsia="Times New Roman" w:hAnsi="Trebuchet MS" w:cs="Arial"/>
          <w:bCs/>
          <w:sz w:val="22"/>
          <w:szCs w:val="22"/>
        </w:rPr>
        <w:t>ROBG</w:t>
      </w:r>
      <w:r w:rsidRPr="00EC6ED8">
        <w:rPr>
          <w:rFonts w:ascii="Trebuchet MS" w:eastAsia="Times New Roman" w:hAnsi="Trebuchet MS" w:cs="Arial"/>
          <w:bCs/>
          <w:sz w:val="22"/>
          <w:szCs w:val="22"/>
          <w:lang w:val="bg-BG"/>
        </w:rPr>
        <w:t>00358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, Финансиран по Програма </w:t>
      </w:r>
      <w:r w:rsidRPr="00EC6ED8">
        <w:rPr>
          <w:rFonts w:ascii="Trebuchet MS" w:eastAsia="Times New Roman" w:hAnsi="Trebuchet MS" w:cs="Times New Roman"/>
          <w:sz w:val="22"/>
          <w:szCs w:val="22"/>
        </w:rPr>
        <w:t>Interreg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 </w:t>
      </w:r>
      <w:r w:rsidRPr="00EC6ED8">
        <w:rPr>
          <w:rFonts w:ascii="Trebuchet MS" w:eastAsia="Times New Roman" w:hAnsi="Trebuchet MS" w:cs="Times New Roman"/>
          <w:sz w:val="22"/>
          <w:szCs w:val="22"/>
        </w:rPr>
        <w:t>VI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>-</w:t>
      </w:r>
      <w:r w:rsidRPr="00EC6ED8">
        <w:rPr>
          <w:rFonts w:ascii="Trebuchet MS" w:eastAsia="Times New Roman" w:hAnsi="Trebuchet MS" w:cs="Times New Roman"/>
          <w:sz w:val="22"/>
          <w:szCs w:val="22"/>
        </w:rPr>
        <w:t>A</w:t>
      </w:r>
      <w:r w:rsidRPr="00EC6ED8">
        <w:rPr>
          <w:rFonts w:ascii="Trebuchet MS" w:eastAsia="Times New Roman" w:hAnsi="Trebuchet MS" w:cs="Times New Roman"/>
          <w:sz w:val="22"/>
          <w:szCs w:val="22"/>
          <w:lang w:val="bg-BG"/>
        </w:rPr>
        <w:t xml:space="preserve"> Румъния- България</w:t>
      </w:r>
    </w:p>
    <w:p w14:paraId="7A2E683E" w14:textId="77777777" w:rsidR="00CB34D3" w:rsidRPr="004C7A88" w:rsidRDefault="00CB34D3" w:rsidP="00CB34D3">
      <w:pPr>
        <w:spacing w:line="259" w:lineRule="auto"/>
        <w:ind w:right="261"/>
        <w:jc w:val="center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4C7A88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/моля, попълнете номера и наименованието на обособената</w:t>
      </w:r>
      <w:r w:rsidRPr="004C7A88">
        <w:rPr>
          <w:rFonts w:ascii="Trebuchet MS" w:hAnsi="Trebuchet MS" w:cs="Times New Roman"/>
          <w:b/>
          <w:color w:val="000000"/>
          <w:lang w:val="bg-BG"/>
        </w:rPr>
        <w:t xml:space="preserve"> </w:t>
      </w:r>
      <w:r w:rsidRPr="004C7A88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позиция, за която подавате оферта/</w:t>
      </w:r>
    </w:p>
    <w:p w14:paraId="7E268643" w14:textId="77777777" w:rsidR="00DC724A" w:rsidRPr="004C7A88" w:rsidRDefault="00DC724A" w:rsidP="00DC724A">
      <w:pPr>
        <w:spacing w:line="259" w:lineRule="auto"/>
        <w:ind w:right="261"/>
        <w:jc w:val="center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</w:p>
    <w:p w14:paraId="73D9016F" w14:textId="77777777" w:rsidR="00122B57" w:rsidRPr="004C7A88" w:rsidRDefault="00122B57" w:rsidP="00122B57">
      <w:pPr>
        <w:jc w:val="center"/>
        <w:rPr>
          <w:rFonts w:ascii="Trebuchet MS" w:eastAsia="Times New Roman" w:hAnsi="Trebuchet MS" w:cs="Times New Roman"/>
          <w:b/>
          <w:bCs/>
          <w:kern w:val="32"/>
          <w:lang w:val="bg-BG"/>
          <w14:ligatures w14:val="none"/>
        </w:rPr>
      </w:pPr>
      <w:r w:rsidRPr="004C7A88">
        <w:rPr>
          <w:rFonts w:ascii="Trebuchet MS" w:eastAsia="Times New Roman" w:hAnsi="Trebuchet MS" w:cs="Times New Roman"/>
          <w:b/>
          <w:bCs/>
          <w:kern w:val="32"/>
          <w:lang w:val="bg-BG"/>
          <w14:ligatures w14:val="none"/>
        </w:rPr>
        <w:t>Д Е К Л А Р И Р А М,  Ч Е :</w:t>
      </w:r>
    </w:p>
    <w:p w14:paraId="413B7BF7" w14:textId="77777777" w:rsidR="00122B57" w:rsidRPr="004C7A88" w:rsidRDefault="00122B57" w:rsidP="00122B57">
      <w:pPr>
        <w:jc w:val="both"/>
        <w:rPr>
          <w:rFonts w:ascii="Trebuchet MS" w:eastAsia="Times New Roman" w:hAnsi="Trebuchet MS" w:cs="Times New Roman"/>
          <w:lang w:val="bg-BG"/>
          <w14:ligatures w14:val="none"/>
        </w:rPr>
      </w:pPr>
      <w:r w:rsidRPr="004C7A88">
        <w:rPr>
          <w:rFonts w:ascii="Trebuchet MS" w:eastAsia="Times New Roman" w:hAnsi="Trebuchet MS" w:cs="Times New Roman"/>
          <w:lang w:val="bg-BG"/>
          <w14:ligatures w14:val="none"/>
        </w:rPr>
        <w:t>При изпълнението на поръчката ще ползваме следните подизпълнители:</w:t>
      </w:r>
    </w:p>
    <w:p w14:paraId="220F8BE6" w14:textId="77777777" w:rsidR="00122B57" w:rsidRPr="004C7A88" w:rsidRDefault="00122B57" w:rsidP="00122B57">
      <w:pPr>
        <w:jc w:val="both"/>
        <w:rPr>
          <w:rFonts w:ascii="Trebuchet MS" w:eastAsia="Times New Roman" w:hAnsi="Trebuchet MS" w:cs="Times New Roman"/>
          <w:lang w:val="bg-BG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6"/>
        <w:gridCol w:w="2952"/>
        <w:gridCol w:w="3042"/>
      </w:tblGrid>
      <w:tr w:rsidR="00122B57" w:rsidRPr="00EC6ED8" w14:paraId="629FF602" w14:textId="77777777" w:rsidTr="00DE3EA0">
        <w:tc>
          <w:tcPr>
            <w:tcW w:w="3066" w:type="dxa"/>
          </w:tcPr>
          <w:p w14:paraId="4976AFE0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</w:pPr>
            <w:r w:rsidRPr="004C7A88"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  <w:t xml:space="preserve">Подизпълнител </w:t>
            </w:r>
          </w:p>
          <w:p w14:paraId="6945FC7D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  <w:r w:rsidRPr="004C7A88">
              <w:rPr>
                <w:rFonts w:ascii="Trebuchet MS" w:eastAsia="Times New Roman" w:hAnsi="Trebuchet MS" w:cs="Times New Roman"/>
                <w:lang w:val="bg-BG"/>
                <w14:ligatures w14:val="none"/>
              </w:rPr>
              <w:t>(</w:t>
            </w:r>
            <w:r w:rsidRPr="004C7A88">
              <w:rPr>
                <w:rFonts w:ascii="Trebuchet MS" w:eastAsia="Times New Roman" w:hAnsi="Trebuchet MS" w:cs="Times New Roman"/>
                <w:i/>
                <w:iCs/>
                <w:lang w:val="bg-BG"/>
                <w14:ligatures w14:val="none"/>
              </w:rPr>
              <w:t>избройте имената и адресите на подизпълнителите)</w:t>
            </w:r>
          </w:p>
        </w:tc>
        <w:tc>
          <w:tcPr>
            <w:tcW w:w="2953" w:type="dxa"/>
          </w:tcPr>
          <w:p w14:paraId="3CF438A1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</w:pPr>
            <w:r w:rsidRPr="004C7A88"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  <w:t>Видове работи, които ще изпълнява</w:t>
            </w:r>
            <w:r w:rsidRPr="004C7A88">
              <w:rPr>
                <w:rFonts w:ascii="Trebuchet MS" w:eastAsia="Times New Roman" w:hAnsi="Trebuchet MS" w:cs="Times New Roman"/>
                <w:lang w:val="bg-BG"/>
                <w14:ligatures w14:val="none"/>
              </w:rPr>
              <w:t xml:space="preserve"> </w:t>
            </w:r>
            <w:r w:rsidRPr="004C7A88">
              <w:rPr>
                <w:rFonts w:ascii="Trebuchet MS" w:eastAsia="Times New Roman" w:hAnsi="Trebuchet MS" w:cs="Times New Roman"/>
                <w:i/>
                <w:iCs/>
                <w:lang w:val="bg-BG"/>
                <w14:ligatures w14:val="none"/>
              </w:rPr>
              <w:t>(посочете видове дейности)</w:t>
            </w:r>
          </w:p>
        </w:tc>
        <w:tc>
          <w:tcPr>
            <w:tcW w:w="3043" w:type="dxa"/>
          </w:tcPr>
          <w:p w14:paraId="002D3D94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</w:pPr>
            <w:r w:rsidRPr="004C7A88">
              <w:rPr>
                <w:rFonts w:ascii="Trebuchet MS" w:eastAsia="Times New Roman" w:hAnsi="Trebuchet MS" w:cs="Times New Roman"/>
                <w:b/>
                <w:lang w:val="bg-BG"/>
                <w14:ligatures w14:val="none"/>
              </w:rPr>
              <w:t>Дял в проценти (%) от общата стойност на поръчката, който ще бъде изпълнен от подизпълнителя</w:t>
            </w:r>
          </w:p>
        </w:tc>
      </w:tr>
      <w:tr w:rsidR="00122B57" w:rsidRPr="00EC6ED8" w14:paraId="7707E2D7" w14:textId="77777777" w:rsidTr="00DE3EA0">
        <w:tc>
          <w:tcPr>
            <w:tcW w:w="3066" w:type="dxa"/>
          </w:tcPr>
          <w:p w14:paraId="2DADA11E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2953" w:type="dxa"/>
          </w:tcPr>
          <w:p w14:paraId="790ABD75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3043" w:type="dxa"/>
          </w:tcPr>
          <w:p w14:paraId="2C132F3C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</w:tr>
      <w:tr w:rsidR="00122B57" w:rsidRPr="00EC6ED8" w14:paraId="1647C82E" w14:textId="77777777" w:rsidTr="00DE3EA0">
        <w:tc>
          <w:tcPr>
            <w:tcW w:w="3066" w:type="dxa"/>
          </w:tcPr>
          <w:p w14:paraId="04964E57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2953" w:type="dxa"/>
          </w:tcPr>
          <w:p w14:paraId="15481961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3043" w:type="dxa"/>
          </w:tcPr>
          <w:p w14:paraId="0A025371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</w:tr>
      <w:tr w:rsidR="00122B57" w:rsidRPr="00EC6ED8" w14:paraId="58160245" w14:textId="77777777" w:rsidTr="00DE3EA0">
        <w:tc>
          <w:tcPr>
            <w:tcW w:w="3066" w:type="dxa"/>
          </w:tcPr>
          <w:p w14:paraId="5AD7540B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2953" w:type="dxa"/>
          </w:tcPr>
          <w:p w14:paraId="11C000D7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  <w:tc>
          <w:tcPr>
            <w:tcW w:w="3043" w:type="dxa"/>
          </w:tcPr>
          <w:p w14:paraId="0DECFF97" w14:textId="77777777" w:rsidR="00122B57" w:rsidRPr="004C7A88" w:rsidRDefault="00122B57" w:rsidP="00122B57">
            <w:pPr>
              <w:jc w:val="both"/>
              <w:rPr>
                <w:rFonts w:ascii="Trebuchet MS" w:eastAsia="Times New Roman" w:hAnsi="Trebuchet MS" w:cs="Times New Roman"/>
                <w:lang w:val="bg-BG"/>
                <w14:ligatures w14:val="none"/>
              </w:rPr>
            </w:pPr>
          </w:p>
        </w:tc>
      </w:tr>
    </w:tbl>
    <w:p w14:paraId="4C40E3A6" w14:textId="77777777" w:rsidR="00122B57" w:rsidRPr="004C7A88" w:rsidRDefault="00122B57" w:rsidP="00122B57">
      <w:pPr>
        <w:jc w:val="both"/>
        <w:rPr>
          <w:rFonts w:ascii="Trebuchet MS" w:eastAsia="Times New Roman" w:hAnsi="Trebuchet MS" w:cs="Times New Roman"/>
          <w:lang w:val="bg-BG"/>
          <w14:ligatures w14:val="none"/>
        </w:rPr>
      </w:pPr>
      <w:r w:rsidRPr="004C7A88">
        <w:rPr>
          <w:rFonts w:ascii="Trebuchet MS" w:eastAsia="Times New Roman" w:hAnsi="Trebuchet MS" w:cs="Times New Roman"/>
          <w:lang w:val="bg-BG"/>
          <w14:ligatures w14:val="none"/>
        </w:rPr>
        <w:t xml:space="preserve">Във връзка с това към настоящата оферта прилагаме писмено съгласие (декларация) от страна на посочените подизпълнители за участието им. </w:t>
      </w:r>
    </w:p>
    <w:p w14:paraId="6FC7F19D" w14:textId="2D79E919" w:rsidR="003938FF" w:rsidRPr="004C7A88" w:rsidRDefault="00122B57" w:rsidP="00122B57">
      <w:pPr>
        <w:jc w:val="both"/>
        <w:rPr>
          <w:rFonts w:ascii="Trebuchet MS" w:eastAsia="Times New Roman" w:hAnsi="Trebuchet MS" w:cs="Times New Roman"/>
          <w:lang w:val="bg-BG"/>
          <w14:ligatures w14:val="none"/>
        </w:rPr>
      </w:pPr>
      <w:r w:rsidRPr="004C7A88">
        <w:rPr>
          <w:rFonts w:ascii="Trebuchet MS" w:eastAsia="Times New Roman" w:hAnsi="Trebuchet MS" w:cs="Times New Roman"/>
          <w:lang w:val="bg-BG"/>
          <w14:ligatures w14:val="none"/>
        </w:rPr>
        <w:t>Известна ми е отговорността по чл. 313 от Наказателния кодекс за посочване на неверни данни.</w:t>
      </w:r>
    </w:p>
    <w:p w14:paraId="648D0660" w14:textId="77777777" w:rsidR="003938FF" w:rsidRPr="004C7A88" w:rsidRDefault="003938FF" w:rsidP="003938FF">
      <w:pPr>
        <w:widowControl w:val="0"/>
        <w:autoSpaceDE w:val="0"/>
        <w:autoSpaceDN w:val="0"/>
        <w:adjustRightInd w:val="0"/>
        <w:snapToGrid w:val="0"/>
        <w:rPr>
          <w:rFonts w:ascii="Trebuchet MS" w:eastAsia="Times New Roman" w:hAnsi="Trebuchet MS" w:cs="Times New Roman"/>
          <w:lang w:val="ru-RU"/>
          <w14:ligatures w14:val="none"/>
        </w:rPr>
      </w:pPr>
    </w:p>
    <w:p w14:paraId="113A71E9" w14:textId="23DD1699" w:rsidR="003938FF" w:rsidRPr="004C7A88" w:rsidRDefault="00D4005B" w:rsidP="003938FF">
      <w:pPr>
        <w:ind w:right="-82"/>
        <w:jc w:val="both"/>
        <w:rPr>
          <w:rFonts w:ascii="Trebuchet MS" w:eastAsia="Times New Roman" w:hAnsi="Trebuchet MS" w:cs="Times New Roman"/>
          <w:lang w:val="bg-BG" w:eastAsia="fr-FR"/>
          <w14:ligatures w14:val="none"/>
        </w:rPr>
      </w:pPr>
      <w:r w:rsidRPr="004C7A88">
        <w:rPr>
          <w:rFonts w:ascii="Trebuchet MS" w:eastAsia="Times New Roman" w:hAnsi="Trebuchet MS" w:cs="Times New Roman"/>
          <w:lang w:val="bg-BG" w:eastAsia="fr-FR"/>
          <w14:ligatures w14:val="none"/>
        </w:rPr>
        <w:t>дата:..................</w:t>
      </w:r>
      <w:r w:rsidR="003938FF" w:rsidRPr="004C7A88">
        <w:rPr>
          <w:rFonts w:ascii="Trebuchet MS" w:eastAsia="Times New Roman" w:hAnsi="Trebuchet MS" w:cs="Times New Roman"/>
          <w:lang w:val="bg-BG" w:eastAsia="fr-FR"/>
          <w14:ligatures w14:val="none"/>
        </w:rPr>
        <w:tab/>
      </w:r>
      <w:r w:rsidR="003938FF" w:rsidRPr="004C7A88">
        <w:rPr>
          <w:rFonts w:ascii="Trebuchet MS" w:eastAsia="Times New Roman" w:hAnsi="Trebuchet MS" w:cs="Times New Roman"/>
          <w:lang w:val="bg-BG" w:eastAsia="fr-FR"/>
          <w14:ligatures w14:val="none"/>
        </w:rPr>
        <w:tab/>
        <w:t xml:space="preserve">                                  </w:t>
      </w:r>
      <w:proofErr w:type="spellStart"/>
      <w:proofErr w:type="gramStart"/>
      <w:r w:rsidR="003938FF" w:rsidRPr="004C7A88">
        <w:rPr>
          <w:rFonts w:ascii="Trebuchet MS" w:eastAsia="Times New Roman" w:hAnsi="Trebuchet MS" w:cs="Times New Roman"/>
          <w:lang w:val="ru-RU" w:eastAsia="fr-FR"/>
          <w14:ligatures w14:val="none"/>
        </w:rPr>
        <w:t>Подпис</w:t>
      </w:r>
      <w:proofErr w:type="spellEnd"/>
      <w:r w:rsidR="003938FF" w:rsidRPr="004C7A88">
        <w:rPr>
          <w:rFonts w:ascii="Trebuchet MS" w:eastAsia="Times New Roman" w:hAnsi="Trebuchet MS" w:cs="Times New Roman"/>
          <w:lang w:val="ru-RU" w:eastAsia="fr-FR"/>
          <w14:ligatures w14:val="none"/>
        </w:rPr>
        <w:t>:........................................</w:t>
      </w:r>
      <w:proofErr w:type="gramEnd"/>
    </w:p>
    <w:p w14:paraId="289FE537" w14:textId="2E4D223B" w:rsidR="00264230" w:rsidRPr="004C7A88" w:rsidRDefault="007365AC" w:rsidP="007365AC">
      <w:pPr>
        <w:ind w:right="-82"/>
        <w:jc w:val="both"/>
        <w:rPr>
          <w:rFonts w:ascii="Trebuchet MS" w:hAnsi="Trebuchet MS" w:cs="Calibri"/>
          <w:lang w:val="bg-BG"/>
        </w:rPr>
      </w:pPr>
      <w:r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 xml:space="preserve">                     </w:t>
      </w:r>
      <w:r w:rsidR="003938FF" w:rsidRPr="004C7A88"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>/</w:t>
      </w:r>
      <w:proofErr w:type="spellStart"/>
      <w:r w:rsidR="003938FF" w:rsidRPr="004C7A88"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>представляващ</w:t>
      </w:r>
      <w:proofErr w:type="spellEnd"/>
      <w:r w:rsidR="003938FF" w:rsidRPr="004C7A88"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 xml:space="preserve"> кандидата /</w:t>
      </w:r>
    </w:p>
    <w:sectPr w:rsidR="00264230" w:rsidRPr="004C7A88" w:rsidSect="00AE7756">
      <w:headerReference w:type="default" r:id="rId7"/>
      <w:footerReference w:type="default" r:id="rId8"/>
      <w:pgSz w:w="11906" w:h="16838"/>
      <w:pgMar w:top="1864" w:right="1418" w:bottom="1701" w:left="1418" w:header="858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9E152A" w14:textId="77777777" w:rsidR="00CD77B4" w:rsidRDefault="00CD77B4">
      <w:r>
        <w:separator/>
      </w:r>
    </w:p>
  </w:endnote>
  <w:endnote w:type="continuationSeparator" w:id="0">
    <w:p w14:paraId="507046C5" w14:textId="77777777" w:rsidR="00CD77B4" w:rsidRDefault="00CD77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2CA2BF" w14:textId="77777777" w:rsidR="00824E29" w:rsidRPr="002F4BC6" w:rsidRDefault="00824E29" w:rsidP="00824E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Times New Roman" w:hAnsi="Times New Roman" w:cs="Times New Roman"/>
        <w:color w:val="000000"/>
      </w:rPr>
    </w:pPr>
    <w:r w:rsidRPr="002F4BC6">
      <w:rPr>
        <w:rFonts w:ascii="Times New Roman" w:hAnsi="Times New Roman" w:cs="Times New Roman"/>
        <w:color w:val="000000"/>
      </w:rPr>
      <w:fldChar w:fldCharType="begin"/>
    </w:r>
    <w:r w:rsidRPr="002F4BC6">
      <w:rPr>
        <w:rFonts w:ascii="Times New Roman" w:hAnsi="Times New Roman" w:cs="Times New Roman"/>
        <w:color w:val="000000"/>
      </w:rPr>
      <w:instrText>PAGE</w:instrText>
    </w:r>
    <w:r w:rsidRPr="002F4BC6">
      <w:rPr>
        <w:rFonts w:ascii="Times New Roman" w:hAnsi="Times New Roman" w:cs="Times New Roman"/>
        <w:color w:val="000000"/>
      </w:rPr>
      <w:fldChar w:fldCharType="separate"/>
    </w:r>
    <w:r>
      <w:rPr>
        <w:rFonts w:ascii="Times New Roman" w:hAnsi="Times New Roman" w:cs="Times New Roman"/>
        <w:color w:val="000000"/>
      </w:rPr>
      <w:t>3</w:t>
    </w:r>
    <w:r w:rsidRPr="002F4BC6">
      <w:rPr>
        <w:rFonts w:ascii="Times New Roman" w:hAnsi="Times New Roman" w:cs="Times New Roman"/>
        <w:color w:val="000000"/>
      </w:rPr>
      <w:fldChar w:fldCharType="end"/>
    </w:r>
  </w:p>
  <w:p w14:paraId="176C4691" w14:textId="77777777" w:rsidR="00824E29" w:rsidRPr="002F4BC6" w:rsidRDefault="00824E29" w:rsidP="00824E29">
    <w:pPr>
      <w:pStyle w:val="aff1"/>
      <w:jc w:val="both"/>
      <w:rPr>
        <w:rFonts w:ascii="Times New Roman" w:hAnsi="Times New Roman" w:cs="Times New Roman"/>
        <w:sz w:val="18"/>
        <w:szCs w:val="18"/>
      </w:rPr>
    </w:pPr>
    <w:proofErr w:type="spellStart"/>
    <w:r w:rsidRPr="002F4BC6">
      <w:rPr>
        <w:rFonts w:ascii="Times New Roman" w:hAnsi="Times New Roman" w:cs="Times New Roman"/>
        <w:sz w:val="18"/>
        <w:szCs w:val="18"/>
        <w:lang w:eastAsia="fr-FR"/>
      </w:rPr>
      <w:t>Проект</w:t>
    </w:r>
    <w:proofErr w:type="spellEnd"/>
    <w:r w:rsidRPr="002F4BC6">
      <w:rPr>
        <w:rFonts w:ascii="Times New Roman" w:hAnsi="Times New Roman" w:cs="Times New Roman"/>
        <w:sz w:val="18"/>
        <w:szCs w:val="18"/>
        <w:lang w:eastAsia="fr-FR"/>
      </w:rPr>
      <w:t xml:space="preserve"> „</w:t>
    </w:r>
    <w:proofErr w:type="spellStart"/>
    <w:r w:rsidRPr="002F4BC6">
      <w:rPr>
        <w:rFonts w:ascii="Times New Roman" w:hAnsi="Times New Roman" w:cs="Times New Roman"/>
        <w:sz w:val="18"/>
        <w:szCs w:val="18"/>
      </w:rPr>
      <w:t>Румънско-българско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2F4BC6">
      <w:rPr>
        <w:rFonts w:ascii="Times New Roman" w:hAnsi="Times New Roman" w:cs="Times New Roman"/>
        <w:sz w:val="18"/>
        <w:szCs w:val="18"/>
      </w:rPr>
      <w:t>трансгранично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природно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наследство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в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контекста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на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изменението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на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климата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: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Мониторинг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и </w:t>
    </w:r>
    <w:proofErr w:type="spellStart"/>
    <w:proofErr w:type="gramStart"/>
    <w:r w:rsidRPr="002F4BC6">
      <w:rPr>
        <w:rFonts w:ascii="Times New Roman" w:hAnsi="Times New Roman" w:cs="Times New Roman"/>
        <w:sz w:val="18"/>
        <w:szCs w:val="18"/>
      </w:rPr>
      <w:t>устойчивост</w:t>
    </w:r>
    <w:proofErr w:type="spellEnd"/>
    <w:r w:rsidRPr="002F4BC6">
      <w:rPr>
        <w:rFonts w:ascii="Times New Roman" w:hAnsi="Times New Roman" w:cs="Times New Roman"/>
        <w:sz w:val="18"/>
        <w:szCs w:val="18"/>
      </w:rPr>
      <w:t>“</w:t>
    </w:r>
    <w:proofErr w:type="gramEnd"/>
    <w:r w:rsidRPr="002F4BC6">
      <w:rPr>
        <w:rFonts w:ascii="Times New Roman" w:hAnsi="Times New Roman" w:cs="Times New Roman"/>
        <w:sz w:val="18"/>
        <w:szCs w:val="18"/>
      </w:rPr>
      <w:t xml:space="preserve">,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акроним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DANUBEGREEN-HARD,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код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на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проекта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ROBG00358, </w:t>
    </w:r>
    <w:proofErr w:type="spellStart"/>
    <w:r w:rsidRPr="002F4BC6">
      <w:rPr>
        <w:rFonts w:ascii="Times New Roman" w:hAnsi="Times New Roman" w:cs="Times New Roman"/>
        <w:sz w:val="18"/>
        <w:szCs w:val="18"/>
      </w:rPr>
      <w:t>Финансиран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по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Програма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Interreg VI-A </w:t>
    </w:r>
    <w:proofErr w:type="spellStart"/>
    <w:r w:rsidRPr="002F4BC6">
      <w:rPr>
        <w:rFonts w:ascii="Times New Roman" w:hAnsi="Times New Roman" w:cs="Times New Roman"/>
        <w:sz w:val="18"/>
        <w:szCs w:val="18"/>
      </w:rPr>
      <w:t>Румъния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- </w:t>
    </w:r>
    <w:proofErr w:type="spellStart"/>
    <w:r w:rsidRPr="002F4BC6">
      <w:rPr>
        <w:rFonts w:ascii="Times New Roman" w:hAnsi="Times New Roman" w:cs="Times New Roman"/>
        <w:sz w:val="18"/>
        <w:szCs w:val="18"/>
      </w:rPr>
      <w:t>България</w:t>
    </w:r>
    <w:proofErr w:type="spellEnd"/>
    <w:r w:rsidRPr="002F4BC6">
      <w:rPr>
        <w:rFonts w:ascii="Times New Roman" w:hAnsi="Times New Roman" w:cs="Times New Roman"/>
        <w:sz w:val="18"/>
        <w:szCs w:val="18"/>
      </w:rPr>
      <w:t xml:space="preserve"> </w:t>
    </w:r>
  </w:p>
  <w:p w14:paraId="51D48848" w14:textId="744E5DBA" w:rsidR="00C06CEE" w:rsidRPr="00824E29" w:rsidRDefault="00824E29" w:rsidP="00824E29">
    <w:pPr>
      <w:pStyle w:val="aff1"/>
      <w:jc w:val="both"/>
      <w:rPr>
        <w:rFonts w:ascii="Times New Roman" w:hAnsi="Times New Roman" w:cs="Times New Roman"/>
        <w:sz w:val="18"/>
        <w:szCs w:val="18"/>
        <w:lang w:val="bg-BG"/>
      </w:rPr>
    </w:pP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Съдържанието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на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този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материал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не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представлява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непременно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официалната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позиция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на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Европейския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съюз</w:t>
    </w:r>
    <w:proofErr w:type="spellEnd"/>
    <w:r w:rsidRPr="002F4BC6">
      <w:rPr>
        <w:rStyle w:val="a6"/>
        <w:rFonts w:ascii="Times New Roman" w:hAnsi="Times New Roman" w:cs="Times New Roman"/>
        <w:b w:val="0"/>
        <w:bCs w:val="0"/>
        <w:sz w:val="18"/>
        <w:szCs w:val="18"/>
        <w:shd w:val="clear" w:color="auto" w:fill="FFFFFF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46D4DC" w14:textId="77777777" w:rsidR="00CD77B4" w:rsidRDefault="00CD77B4">
      <w:r>
        <w:separator/>
      </w:r>
    </w:p>
  </w:footnote>
  <w:footnote w:type="continuationSeparator" w:id="0">
    <w:p w14:paraId="289406EE" w14:textId="77777777" w:rsidR="00CD77B4" w:rsidRDefault="00CD77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CC9B1" w14:textId="7E83FED8" w:rsidR="00C06CEE" w:rsidRPr="00824E29" w:rsidRDefault="00824E29" w:rsidP="00824E29">
    <w:pPr>
      <w:pStyle w:val="aff"/>
    </w:pPr>
    <w:r>
      <w:rPr>
        <w:noProof/>
      </w:rPr>
      <w:drawing>
        <wp:inline distT="0" distB="0" distL="0" distR="0" wp14:anchorId="28D49B4F" wp14:editId="65EC3D3B">
          <wp:extent cx="5759450" cy="675005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DB2C20"/>
    <w:multiLevelType w:val="hybridMultilevel"/>
    <w:tmpl w:val="D6AAF262"/>
    <w:lvl w:ilvl="0" w:tplc="8D48ADC6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EF7B7A"/>
    <w:multiLevelType w:val="multilevel"/>
    <w:tmpl w:val="9C54CC1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C9B3A9F"/>
    <w:multiLevelType w:val="hybridMultilevel"/>
    <w:tmpl w:val="71600AB0"/>
    <w:lvl w:ilvl="0" w:tplc="73FCF702">
      <w:start w:val="1"/>
      <w:numFmt w:val="decimal"/>
      <w:lvlText w:val="%1."/>
      <w:lvlJc w:val="left"/>
      <w:pPr>
        <w:ind w:left="720" w:hanging="360"/>
      </w:pPr>
    </w:lvl>
    <w:lvl w:ilvl="1" w:tplc="C07600EE" w:tentative="1">
      <w:start w:val="1"/>
      <w:numFmt w:val="lowerLetter"/>
      <w:lvlText w:val="%2."/>
      <w:lvlJc w:val="left"/>
      <w:pPr>
        <w:ind w:left="1440" w:hanging="360"/>
      </w:pPr>
    </w:lvl>
    <w:lvl w:ilvl="2" w:tplc="1E16B7B8" w:tentative="1">
      <w:start w:val="1"/>
      <w:numFmt w:val="lowerRoman"/>
      <w:lvlText w:val="%3."/>
      <w:lvlJc w:val="right"/>
      <w:pPr>
        <w:ind w:left="2160" w:hanging="360"/>
      </w:pPr>
    </w:lvl>
    <w:lvl w:ilvl="3" w:tplc="7C36BD46" w:tentative="1">
      <w:start w:val="1"/>
      <w:numFmt w:val="decimal"/>
      <w:lvlText w:val="%4."/>
      <w:lvlJc w:val="left"/>
      <w:pPr>
        <w:ind w:left="2880" w:hanging="360"/>
      </w:pPr>
    </w:lvl>
    <w:lvl w:ilvl="4" w:tplc="A4D2A288" w:tentative="1">
      <w:start w:val="1"/>
      <w:numFmt w:val="lowerLetter"/>
      <w:lvlText w:val="%5."/>
      <w:lvlJc w:val="left"/>
      <w:pPr>
        <w:ind w:left="3600" w:hanging="360"/>
      </w:pPr>
    </w:lvl>
    <w:lvl w:ilvl="5" w:tplc="E998FD74" w:tentative="1">
      <w:start w:val="1"/>
      <w:numFmt w:val="lowerRoman"/>
      <w:lvlText w:val="%6."/>
      <w:lvlJc w:val="right"/>
      <w:pPr>
        <w:ind w:left="4320" w:hanging="360"/>
      </w:pPr>
    </w:lvl>
    <w:lvl w:ilvl="6" w:tplc="0A76CD40" w:tentative="1">
      <w:start w:val="1"/>
      <w:numFmt w:val="decimal"/>
      <w:lvlText w:val="%7."/>
      <w:lvlJc w:val="left"/>
      <w:pPr>
        <w:ind w:left="5040" w:hanging="360"/>
      </w:pPr>
    </w:lvl>
    <w:lvl w:ilvl="7" w:tplc="C4F457A4" w:tentative="1">
      <w:start w:val="1"/>
      <w:numFmt w:val="lowerLetter"/>
      <w:lvlText w:val="%8."/>
      <w:lvlJc w:val="left"/>
      <w:pPr>
        <w:ind w:left="5760" w:hanging="360"/>
      </w:pPr>
    </w:lvl>
    <w:lvl w:ilvl="8" w:tplc="A940A630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3" w15:restartNumberingAfterBreak="0">
    <w:nsid w:val="3E7C4AA8"/>
    <w:multiLevelType w:val="multilevel"/>
    <w:tmpl w:val="B1A4912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C535D65"/>
    <w:multiLevelType w:val="multilevel"/>
    <w:tmpl w:val="56C891A6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ED7223"/>
    <w:multiLevelType w:val="hybridMultilevel"/>
    <w:tmpl w:val="0B6EDBFE"/>
    <w:lvl w:ilvl="0" w:tplc="25663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9300E3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7F08F9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EFE57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F22FA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58669D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E2C1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32E4A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D826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24D1D84"/>
    <w:multiLevelType w:val="hybridMultilevel"/>
    <w:tmpl w:val="EB6E7AE6"/>
    <w:lvl w:ilvl="0" w:tplc="4EE045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AE8C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F06AD8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10E6F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134BF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E24E74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E1CC7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B9472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E09A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CAB6017"/>
    <w:multiLevelType w:val="multilevel"/>
    <w:tmpl w:val="1CD0993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7880E85"/>
    <w:multiLevelType w:val="hybridMultilevel"/>
    <w:tmpl w:val="6DCED26E"/>
    <w:lvl w:ilvl="0" w:tplc="7C2E854C">
      <w:start w:val="1"/>
      <w:numFmt w:val="decimal"/>
      <w:lvlText w:val="%1."/>
      <w:lvlJc w:val="left"/>
      <w:pPr>
        <w:ind w:left="720" w:hanging="360"/>
      </w:pPr>
    </w:lvl>
    <w:lvl w:ilvl="1" w:tplc="1BD2B2C2" w:tentative="1">
      <w:start w:val="1"/>
      <w:numFmt w:val="lowerLetter"/>
      <w:lvlText w:val="%2."/>
      <w:lvlJc w:val="left"/>
      <w:pPr>
        <w:ind w:left="1440" w:hanging="360"/>
      </w:pPr>
    </w:lvl>
    <w:lvl w:ilvl="2" w:tplc="56BE49FE" w:tentative="1">
      <w:start w:val="1"/>
      <w:numFmt w:val="lowerRoman"/>
      <w:lvlText w:val="%3."/>
      <w:lvlJc w:val="right"/>
      <w:pPr>
        <w:ind w:left="2160" w:hanging="360"/>
      </w:pPr>
    </w:lvl>
    <w:lvl w:ilvl="3" w:tplc="07D0FDAE" w:tentative="1">
      <w:start w:val="1"/>
      <w:numFmt w:val="decimal"/>
      <w:lvlText w:val="%4."/>
      <w:lvlJc w:val="left"/>
      <w:pPr>
        <w:ind w:left="2880" w:hanging="360"/>
      </w:pPr>
    </w:lvl>
    <w:lvl w:ilvl="4" w:tplc="C6625548" w:tentative="1">
      <w:start w:val="1"/>
      <w:numFmt w:val="lowerLetter"/>
      <w:lvlText w:val="%5."/>
      <w:lvlJc w:val="left"/>
      <w:pPr>
        <w:ind w:left="3600" w:hanging="360"/>
      </w:pPr>
    </w:lvl>
    <w:lvl w:ilvl="5" w:tplc="13D064D6" w:tentative="1">
      <w:start w:val="1"/>
      <w:numFmt w:val="lowerRoman"/>
      <w:lvlText w:val="%6."/>
      <w:lvlJc w:val="right"/>
      <w:pPr>
        <w:ind w:left="4320" w:hanging="360"/>
      </w:pPr>
    </w:lvl>
    <w:lvl w:ilvl="6" w:tplc="E3D4C300" w:tentative="1">
      <w:start w:val="1"/>
      <w:numFmt w:val="decimal"/>
      <w:lvlText w:val="%7."/>
      <w:lvlJc w:val="left"/>
      <w:pPr>
        <w:ind w:left="5040" w:hanging="360"/>
      </w:pPr>
    </w:lvl>
    <w:lvl w:ilvl="7" w:tplc="614AE916" w:tentative="1">
      <w:start w:val="1"/>
      <w:numFmt w:val="lowerLetter"/>
      <w:lvlText w:val="%8."/>
      <w:lvlJc w:val="left"/>
      <w:pPr>
        <w:ind w:left="5760" w:hanging="360"/>
      </w:pPr>
    </w:lvl>
    <w:lvl w:ilvl="8" w:tplc="92544C56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9" w15:restartNumberingAfterBreak="0">
    <w:nsid w:val="6B7C412D"/>
    <w:multiLevelType w:val="multilevel"/>
    <w:tmpl w:val="3DFA1B1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29B00FD"/>
    <w:multiLevelType w:val="hybridMultilevel"/>
    <w:tmpl w:val="261C4252"/>
    <w:lvl w:ilvl="0" w:tplc="9C7605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CC4CB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44D655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CDC12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984B7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0A443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DA3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8A48A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50E0F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261597305">
    <w:abstractNumId w:val="2"/>
  </w:num>
  <w:num w:numId="2" w16cid:durableId="1788230959">
    <w:abstractNumId w:val="8"/>
  </w:num>
  <w:num w:numId="3" w16cid:durableId="1016495181">
    <w:abstractNumId w:val="9"/>
    <w:lvlOverride w:ilvl="0">
      <w:lvl w:ilvl="0" w:tentative="1">
        <w:numFmt w:val="bullet"/>
        <w:lvlText w:val="·"/>
        <w:lvlJc w:val="left"/>
      </w:lvl>
    </w:lvlOverride>
  </w:num>
  <w:num w:numId="4" w16cid:durableId="204417081">
    <w:abstractNumId w:val="10"/>
  </w:num>
  <w:num w:numId="5" w16cid:durableId="498541082">
    <w:abstractNumId w:val="3"/>
    <w:lvlOverride w:ilvl="0">
      <w:lvl w:ilvl="0">
        <w:numFmt w:val="bullet"/>
        <w:lvlText w:val="·"/>
        <w:lvlJc w:val="left"/>
      </w:lvl>
    </w:lvlOverride>
  </w:num>
  <w:num w:numId="6" w16cid:durableId="1623919330">
    <w:abstractNumId w:val="4"/>
    <w:lvlOverride w:ilvl="0">
      <w:lvl w:ilvl="0" w:tentative="1">
        <w:numFmt w:val="bullet"/>
        <w:lvlText w:val="·"/>
        <w:lvlJc w:val="left"/>
      </w:lvl>
    </w:lvlOverride>
  </w:num>
  <w:num w:numId="7" w16cid:durableId="32191656">
    <w:abstractNumId w:val="1"/>
    <w:lvlOverride w:ilvl="0">
      <w:lvl w:ilvl="0" w:tentative="1">
        <w:numFmt w:val="bullet"/>
        <w:lvlText w:val="·"/>
        <w:lvlJc w:val="left"/>
      </w:lvl>
    </w:lvlOverride>
  </w:num>
  <w:num w:numId="8" w16cid:durableId="369184472">
    <w:abstractNumId w:val="7"/>
    <w:lvlOverride w:ilvl="0">
      <w:lvl w:ilvl="0" w:tentative="1">
        <w:numFmt w:val="bullet"/>
        <w:lvlText w:val="·"/>
        <w:lvlJc w:val="left"/>
      </w:lvl>
    </w:lvlOverride>
  </w:num>
  <w:num w:numId="9" w16cid:durableId="343629393">
    <w:abstractNumId w:val="5"/>
  </w:num>
  <w:num w:numId="10" w16cid:durableId="105931431">
    <w:abstractNumId w:val="6"/>
  </w:num>
  <w:num w:numId="11" w16cid:durableId="1879931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E0E"/>
    <w:rsid w:val="000473EC"/>
    <w:rsid w:val="00072D15"/>
    <w:rsid w:val="000C69CE"/>
    <w:rsid w:val="000E463F"/>
    <w:rsid w:val="000E7768"/>
    <w:rsid w:val="00113532"/>
    <w:rsid w:val="00122B57"/>
    <w:rsid w:val="00155C35"/>
    <w:rsid w:val="00167A72"/>
    <w:rsid w:val="001B74B6"/>
    <w:rsid w:val="001F3F63"/>
    <w:rsid w:val="002039CC"/>
    <w:rsid w:val="00256FAF"/>
    <w:rsid w:val="002628B3"/>
    <w:rsid w:val="00264230"/>
    <w:rsid w:val="002709BE"/>
    <w:rsid w:val="002779B3"/>
    <w:rsid w:val="00296F1D"/>
    <w:rsid w:val="002E1AAB"/>
    <w:rsid w:val="0030427F"/>
    <w:rsid w:val="00315E1C"/>
    <w:rsid w:val="00316E99"/>
    <w:rsid w:val="00354850"/>
    <w:rsid w:val="00367DF1"/>
    <w:rsid w:val="003938FF"/>
    <w:rsid w:val="003D2751"/>
    <w:rsid w:val="00426C64"/>
    <w:rsid w:val="00430E0E"/>
    <w:rsid w:val="00436414"/>
    <w:rsid w:val="004C7A88"/>
    <w:rsid w:val="005162B5"/>
    <w:rsid w:val="00563A24"/>
    <w:rsid w:val="00570941"/>
    <w:rsid w:val="005E4360"/>
    <w:rsid w:val="0062338B"/>
    <w:rsid w:val="00633CE1"/>
    <w:rsid w:val="00682176"/>
    <w:rsid w:val="007365AC"/>
    <w:rsid w:val="00780E1A"/>
    <w:rsid w:val="00824E29"/>
    <w:rsid w:val="008532A7"/>
    <w:rsid w:val="00877F52"/>
    <w:rsid w:val="008D7901"/>
    <w:rsid w:val="008E1745"/>
    <w:rsid w:val="00933031"/>
    <w:rsid w:val="009C3DCD"/>
    <w:rsid w:val="009C6A24"/>
    <w:rsid w:val="009F3F5F"/>
    <w:rsid w:val="00A23466"/>
    <w:rsid w:val="00A31D9E"/>
    <w:rsid w:val="00A846FB"/>
    <w:rsid w:val="00AB6B98"/>
    <w:rsid w:val="00AE7756"/>
    <w:rsid w:val="00B84E49"/>
    <w:rsid w:val="00B86919"/>
    <w:rsid w:val="00B96DDE"/>
    <w:rsid w:val="00C06CEE"/>
    <w:rsid w:val="00CB34D3"/>
    <w:rsid w:val="00CB3E0E"/>
    <w:rsid w:val="00CB59E8"/>
    <w:rsid w:val="00CD77B4"/>
    <w:rsid w:val="00D34FFD"/>
    <w:rsid w:val="00D4005B"/>
    <w:rsid w:val="00DC724A"/>
    <w:rsid w:val="00DE02EB"/>
    <w:rsid w:val="00DE50E8"/>
    <w:rsid w:val="00E127F5"/>
    <w:rsid w:val="00E20A5F"/>
    <w:rsid w:val="00E40BB1"/>
    <w:rsid w:val="00EA4C7E"/>
    <w:rsid w:val="00EB7CE2"/>
    <w:rsid w:val="00EC6ED8"/>
    <w:rsid w:val="00EF4D1F"/>
    <w:rsid w:val="00EF61AF"/>
    <w:rsid w:val="00F352D3"/>
    <w:rsid w:val="00F455E6"/>
    <w:rsid w:val="00F64ECA"/>
    <w:rsid w:val="00F6585F"/>
    <w:rsid w:val="00FA4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5D8321"/>
  <w15:chartTrackingRefBased/>
  <w15:docId w15:val="{25E802C6-9776-4ACB-B674-E15B7993C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</w:style>
  <w:style w:type="character" w:styleId="a4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5">
    <w:name w:val="Emphasis"/>
    <w:basedOn w:val="a0"/>
    <w:uiPriority w:val="20"/>
    <w:qFormat/>
    <w:rPr>
      <w:i/>
      <w:iCs/>
    </w:r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Subtle Reference"/>
    <w:basedOn w:val="a0"/>
    <w:uiPriority w:val="31"/>
    <w:qFormat/>
    <w:rPr>
      <w:smallCaps/>
      <w:color w:val="E97132" w:themeColor="accent2"/>
      <w:u w:val="single"/>
    </w:rPr>
  </w:style>
  <w:style w:type="character" w:styleId="a8">
    <w:name w:val="Book Title"/>
    <w:basedOn w:val="a0"/>
    <w:uiPriority w:val="33"/>
    <w:qFormat/>
    <w:rPr>
      <w:b/>
      <w:bCs/>
      <w:smallCaps/>
      <w:spacing w:val="5"/>
    </w:rPr>
  </w:style>
  <w:style w:type="paragraph" w:styleId="a9">
    <w:name w:val="footnote text"/>
    <w:basedOn w:val="a"/>
    <w:link w:val="aa"/>
    <w:uiPriority w:val="99"/>
    <w:semiHidden/>
    <w:unhideWhenUsed/>
    <w:rPr>
      <w:sz w:val="20"/>
      <w:szCs w:val="20"/>
    </w:rPr>
  </w:style>
  <w:style w:type="character" w:customStyle="1" w:styleId="aa">
    <w:name w:val="Текст под линия Знак"/>
    <w:basedOn w:val="a0"/>
    <w:link w:val="a9"/>
    <w:uiPriority w:val="99"/>
    <w:semiHidden/>
    <w:rPr>
      <w:sz w:val="20"/>
      <w:szCs w:val="20"/>
    </w:rPr>
  </w:style>
  <w:style w:type="character" w:styleId="ab">
    <w:name w:val="footnote reference"/>
    <w:basedOn w:val="a0"/>
    <w:semiHidden/>
    <w:unhideWhenUsed/>
    <w:rPr>
      <w:vertAlign w:val="superscript"/>
    </w:rPr>
  </w:style>
  <w:style w:type="paragraph" w:styleId="ac">
    <w:name w:val="endnote text"/>
    <w:basedOn w:val="a"/>
    <w:link w:val="ad"/>
    <w:uiPriority w:val="99"/>
    <w:semiHidden/>
    <w:unhideWhenUsed/>
    <w:rPr>
      <w:sz w:val="20"/>
      <w:szCs w:val="20"/>
    </w:rPr>
  </w:style>
  <w:style w:type="character" w:customStyle="1" w:styleId="ad">
    <w:name w:val="Текст на бележка в края Знак"/>
    <w:basedOn w:val="a0"/>
    <w:link w:val="ac"/>
    <w:uiPriority w:val="99"/>
    <w:semiHidden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Pr>
      <w:vertAlign w:val="superscript"/>
    </w:rPr>
  </w:style>
  <w:style w:type="character" w:styleId="af">
    <w:name w:val="Hyperlink"/>
    <w:basedOn w:val="a0"/>
    <w:uiPriority w:val="99"/>
    <w:unhideWhenUsed/>
    <w:rPr>
      <w:color w:val="467886" w:themeColor="hyperlink"/>
      <w:u w:val="single"/>
    </w:rPr>
  </w:style>
  <w:style w:type="character" w:styleId="af0">
    <w:name w:val="FollowedHyperlink"/>
    <w:basedOn w:val="a0"/>
    <w:uiPriority w:val="99"/>
    <w:semiHidden/>
    <w:unhideWhenUsed/>
    <w:rPr>
      <w:color w:val="96607D" w:themeColor="followedHyperlink"/>
      <w:u w:val="single"/>
    </w:rPr>
  </w:style>
  <w:style w:type="paragraph" w:styleId="af1">
    <w:name w:val="Plain Text"/>
    <w:basedOn w:val="a"/>
    <w:link w:val="af2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2">
    <w:name w:val="Обикновен текст Знак"/>
    <w:basedOn w:val="a0"/>
    <w:link w:val="af1"/>
    <w:uiPriority w:val="99"/>
    <w:rPr>
      <w:rFonts w:ascii="Courier New" w:hAnsi="Courier New" w:cs="Courier New"/>
      <w:sz w:val="21"/>
      <w:szCs w:val="21"/>
    </w:rPr>
  </w:style>
  <w:style w:type="paragraph" w:styleId="af3">
    <w:name w:val="caption"/>
    <w:basedOn w:val="a"/>
    <w:next w:val="a"/>
    <w:uiPriority w:val="35"/>
    <w:unhideWhenUsed/>
    <w:qFormat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10">
    <w:name w:val="Заглавие 1 Знак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Pr>
      <w:rFonts w:eastAsiaTheme="majorEastAsia" w:cstheme="majorBidi"/>
      <w:color w:val="272727" w:themeColor="text1" w:themeTint="D8"/>
    </w:rPr>
  </w:style>
  <w:style w:type="paragraph" w:styleId="af4">
    <w:name w:val="Title"/>
    <w:basedOn w:val="a"/>
    <w:next w:val="a"/>
    <w:link w:val="af5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5">
    <w:name w:val="Заглавие Знак"/>
    <w:basedOn w:val="a0"/>
    <w:link w:val="af4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6">
    <w:name w:val="Subtitle"/>
    <w:basedOn w:val="a"/>
    <w:next w:val="a"/>
    <w:link w:val="af7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7">
    <w:name w:val="Подзаглавие Знак"/>
    <w:basedOn w:val="a0"/>
    <w:link w:val="af6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f8">
    <w:name w:val="Quote"/>
    <w:basedOn w:val="a"/>
    <w:next w:val="a"/>
    <w:link w:val="af9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9">
    <w:name w:val="Цитат Знак"/>
    <w:basedOn w:val="a0"/>
    <w:link w:val="af8"/>
    <w:uiPriority w:val="29"/>
    <w:rPr>
      <w:i/>
      <w:iCs/>
      <w:color w:val="404040" w:themeColor="text1" w:themeTint="BF"/>
    </w:rPr>
  </w:style>
  <w:style w:type="paragraph" w:styleId="afa">
    <w:name w:val="List Paragraph"/>
    <w:basedOn w:val="a"/>
    <w:uiPriority w:val="34"/>
    <w:qFormat/>
    <w:pPr>
      <w:ind w:left="720"/>
      <w:contextualSpacing/>
    </w:pPr>
  </w:style>
  <w:style w:type="character" w:styleId="afb">
    <w:name w:val="Intense Emphasis"/>
    <w:basedOn w:val="a0"/>
    <w:uiPriority w:val="21"/>
    <w:qFormat/>
    <w:rPr>
      <w:i/>
      <w:iCs/>
      <w:color w:val="0F4761" w:themeColor="accent1" w:themeShade="BF"/>
    </w:rPr>
  </w:style>
  <w:style w:type="paragraph" w:styleId="afc">
    <w:name w:val="Intense Quote"/>
    <w:basedOn w:val="a"/>
    <w:next w:val="a"/>
    <w:link w:val="afd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d">
    <w:name w:val="Интензивно цитиране Знак"/>
    <w:basedOn w:val="a0"/>
    <w:link w:val="afc"/>
    <w:uiPriority w:val="30"/>
    <w:rPr>
      <w:i/>
      <w:iCs/>
      <w:color w:val="0F4761" w:themeColor="accent1" w:themeShade="BF"/>
    </w:rPr>
  </w:style>
  <w:style w:type="character" w:styleId="afe">
    <w:name w:val="Intense Reference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ff">
    <w:name w:val="header"/>
    <w:basedOn w:val="a"/>
    <w:link w:val="aff0"/>
    <w:uiPriority w:val="99"/>
    <w:unhideWhenUsed/>
    <w:pPr>
      <w:tabs>
        <w:tab w:val="center" w:pos="4513"/>
        <w:tab w:val="right" w:pos="9026"/>
      </w:tabs>
    </w:pPr>
  </w:style>
  <w:style w:type="character" w:customStyle="1" w:styleId="aff0">
    <w:name w:val="Горен колонтитул Знак"/>
    <w:basedOn w:val="a0"/>
    <w:link w:val="aff"/>
    <w:uiPriority w:val="99"/>
  </w:style>
  <w:style w:type="paragraph" w:styleId="aff1">
    <w:name w:val="footer"/>
    <w:basedOn w:val="a"/>
    <w:link w:val="aff2"/>
    <w:uiPriority w:val="99"/>
    <w:unhideWhenUsed/>
    <w:pPr>
      <w:tabs>
        <w:tab w:val="center" w:pos="4513"/>
        <w:tab w:val="right" w:pos="9026"/>
      </w:tabs>
    </w:pPr>
  </w:style>
  <w:style w:type="character" w:customStyle="1" w:styleId="aff2">
    <w:name w:val="Долен колонтитул Знак"/>
    <w:basedOn w:val="a0"/>
    <w:link w:val="aff1"/>
    <w:uiPriority w:val="99"/>
  </w:style>
  <w:style w:type="table" w:styleId="aff3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annotation reference"/>
    <w:basedOn w:val="a0"/>
    <w:uiPriority w:val="99"/>
    <w:semiHidden/>
    <w:unhideWhenUsed/>
    <w:rsid w:val="005E4360"/>
    <w:rPr>
      <w:sz w:val="16"/>
      <w:szCs w:val="16"/>
    </w:rPr>
  </w:style>
  <w:style w:type="paragraph" w:styleId="aff5">
    <w:name w:val="annotation text"/>
    <w:basedOn w:val="a"/>
    <w:link w:val="aff6"/>
    <w:uiPriority w:val="99"/>
    <w:semiHidden/>
    <w:unhideWhenUsed/>
    <w:rsid w:val="005E4360"/>
    <w:rPr>
      <w:sz w:val="20"/>
      <w:szCs w:val="20"/>
    </w:rPr>
  </w:style>
  <w:style w:type="character" w:customStyle="1" w:styleId="aff6">
    <w:name w:val="Текст на коментар Знак"/>
    <w:basedOn w:val="a0"/>
    <w:link w:val="aff5"/>
    <w:uiPriority w:val="99"/>
    <w:semiHidden/>
    <w:rsid w:val="005E4360"/>
    <w:rPr>
      <w:sz w:val="20"/>
      <w:szCs w:val="20"/>
    </w:rPr>
  </w:style>
  <w:style w:type="paragraph" w:styleId="aff7">
    <w:name w:val="annotation subject"/>
    <w:basedOn w:val="aff5"/>
    <w:next w:val="aff5"/>
    <w:link w:val="aff8"/>
    <w:uiPriority w:val="99"/>
    <w:semiHidden/>
    <w:unhideWhenUsed/>
    <w:rsid w:val="005E4360"/>
    <w:rPr>
      <w:b/>
      <w:bCs/>
    </w:rPr>
  </w:style>
  <w:style w:type="character" w:customStyle="1" w:styleId="aff8">
    <w:name w:val="Предмет на коментар Знак"/>
    <w:basedOn w:val="aff6"/>
    <w:link w:val="aff7"/>
    <w:uiPriority w:val="99"/>
    <w:semiHidden/>
    <w:rsid w:val="005E4360"/>
    <w:rPr>
      <w:b/>
      <w:bCs/>
      <w:sz w:val="20"/>
      <w:szCs w:val="20"/>
    </w:rPr>
  </w:style>
  <w:style w:type="paragraph" w:styleId="aff9">
    <w:name w:val="Revision"/>
    <w:hidden/>
    <w:uiPriority w:val="99"/>
    <w:semiHidden/>
    <w:rsid w:val="005E43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4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Aptos" panose="02110004020202020204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"/>
        <a:font script="Olck" typeface="Nirmala UI"/>
        <a:font script="Lisu" typeface="Segoe UI"/>
        <a:font script="Sora" typeface="Nirmala U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282</Words>
  <Characters>1728</Characters>
  <Application>Microsoft Office Word</Application>
  <DocSecurity>0</DocSecurity>
  <Lines>72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Gerassim Y Slavov</dc:creator>
  <cp:keywords/>
  <dc:description/>
  <cp:lastModifiedBy>Цонка Христова</cp:lastModifiedBy>
  <cp:revision>7</cp:revision>
  <dcterms:created xsi:type="dcterms:W3CDTF">2026-01-20T07:26:00Z</dcterms:created>
  <dcterms:modified xsi:type="dcterms:W3CDTF">2026-02-06T12:56:00Z</dcterms:modified>
</cp:coreProperties>
</file>